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939D" w14:textId="0F0351FE" w:rsidR="004571D6" w:rsidRPr="003522B9" w:rsidRDefault="004571D6" w:rsidP="00C70B02">
      <w:pPr>
        <w:pStyle w:val="Heading1"/>
        <w:rPr>
          <w:rFonts w:ascii="Times New Roman" w:hAnsi="Times New Roman" w:cs="Times New Roman"/>
          <w:b/>
          <w:bCs/>
        </w:rPr>
      </w:pPr>
      <w:r w:rsidRPr="003522B9">
        <w:rPr>
          <w:rFonts w:ascii="Times New Roman" w:hAnsi="Times New Roman" w:cs="Times New Roman"/>
          <w:b/>
          <w:bCs/>
        </w:rPr>
        <w:t xml:space="preserve">Risk assessment </w:t>
      </w:r>
      <w:r w:rsidR="00C70B02" w:rsidRPr="003522B9">
        <w:rPr>
          <w:rFonts w:ascii="Times New Roman" w:hAnsi="Times New Roman" w:cs="Times New Roman"/>
          <w:b/>
          <w:bCs/>
        </w:rPr>
        <w:t xml:space="preserve">Template </w:t>
      </w:r>
    </w:p>
    <w:p w14:paraId="54BBD682" w14:textId="5BD25847" w:rsidR="004571D6" w:rsidRDefault="004571D6">
      <w:r>
        <w:t>If you do not have a general risk assessment to send back with your application</w:t>
      </w:r>
      <w:r w:rsidR="003522B9">
        <w:t>,</w:t>
      </w:r>
      <w:r>
        <w:t xml:space="preserve"> use the template provided using the guidelines below </w:t>
      </w:r>
      <w:r w:rsidR="003522B9">
        <w:t xml:space="preserve">to </w:t>
      </w:r>
      <w:r>
        <w:t>consider what risks there are in the setting up, risks to the public during show day or packing away your stand. Outline steps you have taken to minimise these risks</w:t>
      </w:r>
      <w:r w:rsidR="003522B9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4571D6" w14:paraId="54CA99A4" w14:textId="77777777" w:rsidTr="004571D6">
        <w:tc>
          <w:tcPr>
            <w:tcW w:w="2789" w:type="dxa"/>
          </w:tcPr>
          <w:p w14:paraId="447DBBF5" w14:textId="24E1FDE0" w:rsidR="004571D6" w:rsidRDefault="004571D6">
            <w:r>
              <w:t xml:space="preserve">Company </w:t>
            </w:r>
            <w:r w:rsidR="00B0260E">
              <w:t>N</w:t>
            </w:r>
            <w:r>
              <w:t xml:space="preserve">ame </w:t>
            </w:r>
          </w:p>
        </w:tc>
        <w:tc>
          <w:tcPr>
            <w:tcW w:w="2789" w:type="dxa"/>
          </w:tcPr>
          <w:p w14:paraId="26A06E50" w14:textId="77777777" w:rsidR="004571D6" w:rsidRDefault="004571D6"/>
        </w:tc>
        <w:tc>
          <w:tcPr>
            <w:tcW w:w="2790" w:type="dxa"/>
          </w:tcPr>
          <w:p w14:paraId="73B4B166" w14:textId="77777777" w:rsidR="004571D6" w:rsidRDefault="004571D6"/>
        </w:tc>
        <w:tc>
          <w:tcPr>
            <w:tcW w:w="2790" w:type="dxa"/>
          </w:tcPr>
          <w:p w14:paraId="76069B0D" w14:textId="77777777" w:rsidR="004571D6" w:rsidRDefault="004571D6"/>
        </w:tc>
        <w:tc>
          <w:tcPr>
            <w:tcW w:w="2790" w:type="dxa"/>
          </w:tcPr>
          <w:p w14:paraId="76772B72" w14:textId="77777777" w:rsidR="004571D6" w:rsidRDefault="004571D6"/>
        </w:tc>
      </w:tr>
      <w:tr w:rsidR="004571D6" w14:paraId="1E4B7720" w14:textId="77777777" w:rsidTr="004571D6">
        <w:tc>
          <w:tcPr>
            <w:tcW w:w="2789" w:type="dxa"/>
          </w:tcPr>
          <w:p w14:paraId="57A810BB" w14:textId="77777777" w:rsidR="004571D6" w:rsidRDefault="00B0260E">
            <w:r>
              <w:t>Address</w:t>
            </w:r>
          </w:p>
          <w:p w14:paraId="63C7AF3C" w14:textId="77777777" w:rsidR="00B0260E" w:rsidRDefault="00B0260E"/>
          <w:p w14:paraId="7B7511B3" w14:textId="6596C31A" w:rsidR="00B0260E" w:rsidRDefault="00B0260E"/>
        </w:tc>
        <w:tc>
          <w:tcPr>
            <w:tcW w:w="2789" w:type="dxa"/>
          </w:tcPr>
          <w:p w14:paraId="5534FA29" w14:textId="77777777" w:rsidR="004571D6" w:rsidRDefault="004571D6"/>
        </w:tc>
        <w:tc>
          <w:tcPr>
            <w:tcW w:w="2790" w:type="dxa"/>
          </w:tcPr>
          <w:p w14:paraId="6C6DD3BA" w14:textId="77777777" w:rsidR="004571D6" w:rsidRDefault="004571D6"/>
        </w:tc>
        <w:tc>
          <w:tcPr>
            <w:tcW w:w="2790" w:type="dxa"/>
          </w:tcPr>
          <w:p w14:paraId="4C6088CC" w14:textId="77777777" w:rsidR="004571D6" w:rsidRDefault="004571D6"/>
        </w:tc>
        <w:tc>
          <w:tcPr>
            <w:tcW w:w="2790" w:type="dxa"/>
          </w:tcPr>
          <w:p w14:paraId="2E6CC843" w14:textId="77777777" w:rsidR="004571D6" w:rsidRDefault="004571D6"/>
        </w:tc>
      </w:tr>
      <w:tr w:rsidR="004571D6" w14:paraId="65382D55" w14:textId="77777777" w:rsidTr="004571D6">
        <w:tc>
          <w:tcPr>
            <w:tcW w:w="2789" w:type="dxa"/>
          </w:tcPr>
          <w:p w14:paraId="54606E42" w14:textId="54313636" w:rsidR="004571D6" w:rsidRDefault="00B0260E">
            <w:r>
              <w:t xml:space="preserve">Assessor  </w:t>
            </w:r>
          </w:p>
          <w:p w14:paraId="5025D6B9" w14:textId="759E48EC" w:rsidR="00B0260E" w:rsidRDefault="00B0260E"/>
        </w:tc>
        <w:tc>
          <w:tcPr>
            <w:tcW w:w="2789" w:type="dxa"/>
          </w:tcPr>
          <w:p w14:paraId="56AB57B7" w14:textId="77777777" w:rsidR="004571D6" w:rsidRDefault="004571D6"/>
        </w:tc>
        <w:tc>
          <w:tcPr>
            <w:tcW w:w="2790" w:type="dxa"/>
          </w:tcPr>
          <w:p w14:paraId="0650DF86" w14:textId="77777777" w:rsidR="004571D6" w:rsidRDefault="004571D6"/>
        </w:tc>
        <w:tc>
          <w:tcPr>
            <w:tcW w:w="2790" w:type="dxa"/>
          </w:tcPr>
          <w:p w14:paraId="679BDB90" w14:textId="77777777" w:rsidR="004571D6" w:rsidRDefault="004571D6"/>
        </w:tc>
        <w:tc>
          <w:tcPr>
            <w:tcW w:w="2790" w:type="dxa"/>
          </w:tcPr>
          <w:p w14:paraId="614312E1" w14:textId="77777777" w:rsidR="004571D6" w:rsidRDefault="004571D6"/>
        </w:tc>
      </w:tr>
      <w:tr w:rsidR="004571D6" w14:paraId="5ACFDE4E" w14:textId="77777777" w:rsidTr="004571D6">
        <w:tc>
          <w:tcPr>
            <w:tcW w:w="2789" w:type="dxa"/>
          </w:tcPr>
          <w:p w14:paraId="37300FCA" w14:textId="53EDD0E4" w:rsidR="004571D6" w:rsidRDefault="00B0260E">
            <w:r>
              <w:t xml:space="preserve">Date of assessment </w:t>
            </w:r>
          </w:p>
        </w:tc>
        <w:tc>
          <w:tcPr>
            <w:tcW w:w="2789" w:type="dxa"/>
          </w:tcPr>
          <w:p w14:paraId="49DA802A" w14:textId="77777777" w:rsidR="004571D6" w:rsidRDefault="004571D6"/>
        </w:tc>
        <w:tc>
          <w:tcPr>
            <w:tcW w:w="2790" w:type="dxa"/>
          </w:tcPr>
          <w:p w14:paraId="5E73A58B" w14:textId="77777777" w:rsidR="004571D6" w:rsidRDefault="004571D6"/>
        </w:tc>
        <w:tc>
          <w:tcPr>
            <w:tcW w:w="2790" w:type="dxa"/>
          </w:tcPr>
          <w:p w14:paraId="15A2C0FB" w14:textId="77777777" w:rsidR="004571D6" w:rsidRDefault="004571D6"/>
        </w:tc>
        <w:tc>
          <w:tcPr>
            <w:tcW w:w="2790" w:type="dxa"/>
          </w:tcPr>
          <w:p w14:paraId="1FD21DD9" w14:textId="77777777" w:rsidR="004571D6" w:rsidRDefault="004571D6"/>
        </w:tc>
      </w:tr>
      <w:tr w:rsidR="004571D6" w14:paraId="37DFDE7F" w14:textId="77777777" w:rsidTr="004571D6">
        <w:tc>
          <w:tcPr>
            <w:tcW w:w="2789" w:type="dxa"/>
          </w:tcPr>
          <w:p w14:paraId="73903352" w14:textId="22BA1889" w:rsidR="004571D6" w:rsidRDefault="00B0260E">
            <w:r>
              <w:t xml:space="preserve">Signature of Assessor </w:t>
            </w:r>
          </w:p>
        </w:tc>
        <w:tc>
          <w:tcPr>
            <w:tcW w:w="2789" w:type="dxa"/>
          </w:tcPr>
          <w:p w14:paraId="7E0DBA96" w14:textId="77777777" w:rsidR="004571D6" w:rsidRDefault="004571D6"/>
        </w:tc>
        <w:tc>
          <w:tcPr>
            <w:tcW w:w="2790" w:type="dxa"/>
          </w:tcPr>
          <w:p w14:paraId="6FBBF89C" w14:textId="77777777" w:rsidR="004571D6" w:rsidRDefault="004571D6"/>
        </w:tc>
        <w:tc>
          <w:tcPr>
            <w:tcW w:w="2790" w:type="dxa"/>
          </w:tcPr>
          <w:p w14:paraId="193D7D13" w14:textId="77777777" w:rsidR="004571D6" w:rsidRDefault="004571D6"/>
        </w:tc>
        <w:tc>
          <w:tcPr>
            <w:tcW w:w="2790" w:type="dxa"/>
          </w:tcPr>
          <w:p w14:paraId="66F3F3E1" w14:textId="77777777" w:rsidR="004571D6" w:rsidRDefault="004571D6"/>
        </w:tc>
      </w:tr>
      <w:tr w:rsidR="004571D6" w14:paraId="5F3924CA" w14:textId="77777777" w:rsidTr="004571D6">
        <w:tc>
          <w:tcPr>
            <w:tcW w:w="2789" w:type="dxa"/>
          </w:tcPr>
          <w:p w14:paraId="22678D39" w14:textId="1809BE7D" w:rsidR="004571D6" w:rsidRDefault="00B0260E">
            <w:r>
              <w:t xml:space="preserve">Product to be exhibited </w:t>
            </w:r>
          </w:p>
        </w:tc>
        <w:tc>
          <w:tcPr>
            <w:tcW w:w="2789" w:type="dxa"/>
          </w:tcPr>
          <w:p w14:paraId="79A18A70" w14:textId="77777777" w:rsidR="004571D6" w:rsidRDefault="004571D6"/>
        </w:tc>
        <w:tc>
          <w:tcPr>
            <w:tcW w:w="2790" w:type="dxa"/>
          </w:tcPr>
          <w:p w14:paraId="4548D682" w14:textId="77777777" w:rsidR="004571D6" w:rsidRDefault="004571D6"/>
        </w:tc>
        <w:tc>
          <w:tcPr>
            <w:tcW w:w="2790" w:type="dxa"/>
          </w:tcPr>
          <w:p w14:paraId="165A21C1" w14:textId="77777777" w:rsidR="004571D6" w:rsidRDefault="004571D6"/>
        </w:tc>
        <w:tc>
          <w:tcPr>
            <w:tcW w:w="2790" w:type="dxa"/>
          </w:tcPr>
          <w:p w14:paraId="1ACDAB81" w14:textId="77777777" w:rsidR="004571D6" w:rsidRDefault="004571D6"/>
        </w:tc>
      </w:tr>
    </w:tbl>
    <w:p w14:paraId="3087DB0F" w14:textId="238288D0" w:rsidR="004571D6" w:rsidRDefault="004571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0260E" w14:paraId="554B417B" w14:textId="77777777" w:rsidTr="00B0260E">
        <w:tc>
          <w:tcPr>
            <w:tcW w:w="2789" w:type="dxa"/>
          </w:tcPr>
          <w:p w14:paraId="7F2A792F" w14:textId="435F20E3" w:rsidR="00B0260E" w:rsidRDefault="00B0260E">
            <w:r>
              <w:t xml:space="preserve">Hazard </w:t>
            </w:r>
          </w:p>
        </w:tc>
        <w:tc>
          <w:tcPr>
            <w:tcW w:w="2789" w:type="dxa"/>
          </w:tcPr>
          <w:p w14:paraId="4724BC7B" w14:textId="77777777" w:rsidR="00B0260E" w:rsidRDefault="00B0260E">
            <w:r>
              <w:t xml:space="preserve">Hazard severity rating </w:t>
            </w:r>
          </w:p>
          <w:p w14:paraId="1B780513" w14:textId="4A9849CD" w:rsidR="00B0260E" w:rsidRDefault="00B0260E">
            <w:r>
              <w:t xml:space="preserve">1 Negligible, 2 Marginal, 3 Slightly dangerous, 4 Dangerous, 5 Very dangerous </w:t>
            </w:r>
          </w:p>
        </w:tc>
        <w:tc>
          <w:tcPr>
            <w:tcW w:w="2790" w:type="dxa"/>
          </w:tcPr>
          <w:p w14:paraId="05E22F4E" w14:textId="77777777" w:rsidR="00B0260E" w:rsidRDefault="00B0260E">
            <w:r>
              <w:t xml:space="preserve">Hazard probability rating </w:t>
            </w:r>
          </w:p>
          <w:p w14:paraId="66676D43" w14:textId="16085970" w:rsidR="00B0260E" w:rsidRDefault="00B0260E">
            <w:r>
              <w:t xml:space="preserve">1 Improbable, 2 Remote, 3 Possible, 4 Probable 5 Very possible </w:t>
            </w:r>
          </w:p>
        </w:tc>
        <w:tc>
          <w:tcPr>
            <w:tcW w:w="2790" w:type="dxa"/>
          </w:tcPr>
          <w:p w14:paraId="28D7887F" w14:textId="013FF24B" w:rsidR="00B0260E" w:rsidRDefault="00B0260E">
            <w:r>
              <w:t xml:space="preserve">Persons at risk </w:t>
            </w:r>
          </w:p>
        </w:tc>
        <w:tc>
          <w:tcPr>
            <w:tcW w:w="2790" w:type="dxa"/>
          </w:tcPr>
          <w:p w14:paraId="6F9C2BDA" w14:textId="15AC4325" w:rsidR="00B0260E" w:rsidRDefault="00B0260E">
            <w:r>
              <w:t xml:space="preserve">Control Measures </w:t>
            </w:r>
          </w:p>
        </w:tc>
      </w:tr>
      <w:tr w:rsidR="00B0260E" w14:paraId="64F8D9D3" w14:textId="77777777" w:rsidTr="00B0260E">
        <w:tc>
          <w:tcPr>
            <w:tcW w:w="2789" w:type="dxa"/>
          </w:tcPr>
          <w:p w14:paraId="33685EF0" w14:textId="77777777" w:rsidR="00B0260E" w:rsidRDefault="00B0260E"/>
          <w:p w14:paraId="431BEC1E" w14:textId="460EF18F" w:rsidR="00B0260E" w:rsidRDefault="00B0260E"/>
        </w:tc>
        <w:tc>
          <w:tcPr>
            <w:tcW w:w="2789" w:type="dxa"/>
          </w:tcPr>
          <w:p w14:paraId="213E0BF9" w14:textId="77777777" w:rsidR="00B0260E" w:rsidRDefault="00B0260E"/>
        </w:tc>
        <w:tc>
          <w:tcPr>
            <w:tcW w:w="2790" w:type="dxa"/>
          </w:tcPr>
          <w:p w14:paraId="645E1776" w14:textId="77777777" w:rsidR="00B0260E" w:rsidRDefault="00B0260E"/>
        </w:tc>
        <w:tc>
          <w:tcPr>
            <w:tcW w:w="2790" w:type="dxa"/>
          </w:tcPr>
          <w:p w14:paraId="08B6F911" w14:textId="77777777" w:rsidR="00B0260E" w:rsidRDefault="00B0260E"/>
        </w:tc>
        <w:tc>
          <w:tcPr>
            <w:tcW w:w="2790" w:type="dxa"/>
          </w:tcPr>
          <w:p w14:paraId="6E7DA391" w14:textId="77777777" w:rsidR="00B0260E" w:rsidRDefault="00B0260E"/>
        </w:tc>
      </w:tr>
      <w:tr w:rsidR="00B0260E" w14:paraId="6C9F5536" w14:textId="77777777" w:rsidTr="00B0260E">
        <w:tc>
          <w:tcPr>
            <w:tcW w:w="2789" w:type="dxa"/>
          </w:tcPr>
          <w:p w14:paraId="6377A7EF" w14:textId="77777777" w:rsidR="00B0260E" w:rsidRDefault="00B0260E"/>
          <w:p w14:paraId="39C96013" w14:textId="0072627B" w:rsidR="00B0260E" w:rsidRDefault="00B0260E"/>
        </w:tc>
        <w:tc>
          <w:tcPr>
            <w:tcW w:w="2789" w:type="dxa"/>
          </w:tcPr>
          <w:p w14:paraId="7D778C5E" w14:textId="77777777" w:rsidR="00B0260E" w:rsidRDefault="00B0260E"/>
        </w:tc>
        <w:tc>
          <w:tcPr>
            <w:tcW w:w="2790" w:type="dxa"/>
          </w:tcPr>
          <w:p w14:paraId="6E50FFAF" w14:textId="77777777" w:rsidR="00B0260E" w:rsidRDefault="00B0260E"/>
        </w:tc>
        <w:tc>
          <w:tcPr>
            <w:tcW w:w="2790" w:type="dxa"/>
          </w:tcPr>
          <w:p w14:paraId="346DE16C" w14:textId="77777777" w:rsidR="00B0260E" w:rsidRDefault="00B0260E"/>
        </w:tc>
        <w:tc>
          <w:tcPr>
            <w:tcW w:w="2790" w:type="dxa"/>
          </w:tcPr>
          <w:p w14:paraId="766DC805" w14:textId="77777777" w:rsidR="00B0260E" w:rsidRDefault="00B0260E"/>
        </w:tc>
      </w:tr>
      <w:tr w:rsidR="00B0260E" w14:paraId="2BC9B156" w14:textId="77777777" w:rsidTr="00B0260E">
        <w:tc>
          <w:tcPr>
            <w:tcW w:w="2789" w:type="dxa"/>
          </w:tcPr>
          <w:p w14:paraId="660E15BC" w14:textId="77777777" w:rsidR="00B0260E" w:rsidRDefault="00B0260E"/>
          <w:p w14:paraId="3794D9F3" w14:textId="678B4CCC" w:rsidR="00B0260E" w:rsidRDefault="00B0260E"/>
        </w:tc>
        <w:tc>
          <w:tcPr>
            <w:tcW w:w="2789" w:type="dxa"/>
          </w:tcPr>
          <w:p w14:paraId="647A1751" w14:textId="77777777" w:rsidR="00B0260E" w:rsidRDefault="00B0260E"/>
        </w:tc>
        <w:tc>
          <w:tcPr>
            <w:tcW w:w="2790" w:type="dxa"/>
          </w:tcPr>
          <w:p w14:paraId="3ADD68AD" w14:textId="77777777" w:rsidR="00B0260E" w:rsidRDefault="00B0260E"/>
        </w:tc>
        <w:tc>
          <w:tcPr>
            <w:tcW w:w="2790" w:type="dxa"/>
          </w:tcPr>
          <w:p w14:paraId="5B057E0D" w14:textId="77777777" w:rsidR="00B0260E" w:rsidRDefault="00B0260E"/>
        </w:tc>
        <w:tc>
          <w:tcPr>
            <w:tcW w:w="2790" w:type="dxa"/>
          </w:tcPr>
          <w:p w14:paraId="7CC1A451" w14:textId="77777777" w:rsidR="00B0260E" w:rsidRDefault="00B0260E"/>
        </w:tc>
      </w:tr>
      <w:tr w:rsidR="00B0260E" w14:paraId="768D9D4E" w14:textId="77777777" w:rsidTr="00B0260E">
        <w:tc>
          <w:tcPr>
            <w:tcW w:w="2789" w:type="dxa"/>
          </w:tcPr>
          <w:p w14:paraId="42A04D8D" w14:textId="77777777" w:rsidR="00B0260E" w:rsidRDefault="00B0260E"/>
          <w:p w14:paraId="73A4F818" w14:textId="1ACBE0A8" w:rsidR="00B0260E" w:rsidRDefault="00B0260E"/>
        </w:tc>
        <w:tc>
          <w:tcPr>
            <w:tcW w:w="2789" w:type="dxa"/>
          </w:tcPr>
          <w:p w14:paraId="1ACEB857" w14:textId="77777777" w:rsidR="00B0260E" w:rsidRDefault="00B0260E"/>
        </w:tc>
        <w:tc>
          <w:tcPr>
            <w:tcW w:w="2790" w:type="dxa"/>
          </w:tcPr>
          <w:p w14:paraId="0782B2C2" w14:textId="77777777" w:rsidR="00B0260E" w:rsidRDefault="00B0260E"/>
        </w:tc>
        <w:tc>
          <w:tcPr>
            <w:tcW w:w="2790" w:type="dxa"/>
          </w:tcPr>
          <w:p w14:paraId="3C106517" w14:textId="77777777" w:rsidR="00B0260E" w:rsidRDefault="00B0260E"/>
        </w:tc>
        <w:tc>
          <w:tcPr>
            <w:tcW w:w="2790" w:type="dxa"/>
          </w:tcPr>
          <w:p w14:paraId="5C02E810" w14:textId="77777777" w:rsidR="00B0260E" w:rsidRDefault="00B0260E"/>
        </w:tc>
      </w:tr>
      <w:tr w:rsidR="00B0260E" w14:paraId="44ADBB90" w14:textId="77777777" w:rsidTr="00B0260E">
        <w:tc>
          <w:tcPr>
            <w:tcW w:w="2789" w:type="dxa"/>
          </w:tcPr>
          <w:p w14:paraId="45D05B65" w14:textId="77777777" w:rsidR="00B0260E" w:rsidRDefault="00B0260E"/>
          <w:p w14:paraId="31D89DF7" w14:textId="49D9DBC1" w:rsidR="00B0260E" w:rsidRDefault="00B0260E"/>
        </w:tc>
        <w:tc>
          <w:tcPr>
            <w:tcW w:w="2789" w:type="dxa"/>
          </w:tcPr>
          <w:p w14:paraId="5E30E478" w14:textId="77777777" w:rsidR="00B0260E" w:rsidRDefault="00B0260E"/>
        </w:tc>
        <w:tc>
          <w:tcPr>
            <w:tcW w:w="2790" w:type="dxa"/>
          </w:tcPr>
          <w:p w14:paraId="14B9C456" w14:textId="77777777" w:rsidR="00B0260E" w:rsidRDefault="00B0260E"/>
        </w:tc>
        <w:tc>
          <w:tcPr>
            <w:tcW w:w="2790" w:type="dxa"/>
          </w:tcPr>
          <w:p w14:paraId="35ADCA92" w14:textId="77777777" w:rsidR="00B0260E" w:rsidRDefault="00B0260E"/>
        </w:tc>
        <w:tc>
          <w:tcPr>
            <w:tcW w:w="2790" w:type="dxa"/>
          </w:tcPr>
          <w:p w14:paraId="674106C6" w14:textId="77777777" w:rsidR="00B0260E" w:rsidRDefault="00B0260E"/>
        </w:tc>
      </w:tr>
      <w:tr w:rsidR="00B0260E" w14:paraId="64A0B68C" w14:textId="77777777" w:rsidTr="00B0260E">
        <w:tc>
          <w:tcPr>
            <w:tcW w:w="2789" w:type="dxa"/>
          </w:tcPr>
          <w:p w14:paraId="26D2F70D" w14:textId="77777777" w:rsidR="00B0260E" w:rsidRDefault="00B0260E"/>
          <w:p w14:paraId="580150CA" w14:textId="654F1B30" w:rsidR="00B0260E" w:rsidRDefault="00B0260E"/>
        </w:tc>
        <w:tc>
          <w:tcPr>
            <w:tcW w:w="2789" w:type="dxa"/>
          </w:tcPr>
          <w:p w14:paraId="4585282E" w14:textId="77777777" w:rsidR="00B0260E" w:rsidRDefault="00B0260E"/>
        </w:tc>
        <w:tc>
          <w:tcPr>
            <w:tcW w:w="2790" w:type="dxa"/>
          </w:tcPr>
          <w:p w14:paraId="20633B8A" w14:textId="77777777" w:rsidR="00B0260E" w:rsidRDefault="00B0260E"/>
        </w:tc>
        <w:tc>
          <w:tcPr>
            <w:tcW w:w="2790" w:type="dxa"/>
          </w:tcPr>
          <w:p w14:paraId="19EFD3E8" w14:textId="77777777" w:rsidR="00B0260E" w:rsidRDefault="00B0260E"/>
        </w:tc>
        <w:tc>
          <w:tcPr>
            <w:tcW w:w="2790" w:type="dxa"/>
          </w:tcPr>
          <w:p w14:paraId="20A13CA8" w14:textId="77777777" w:rsidR="00B0260E" w:rsidRDefault="00B0260E"/>
        </w:tc>
      </w:tr>
    </w:tbl>
    <w:p w14:paraId="72B77BB0" w14:textId="40C941B2" w:rsidR="00B0260E" w:rsidRDefault="00B0260E" w:rsidP="00D02DED">
      <w:pPr>
        <w:tabs>
          <w:tab w:val="left" w:pos="11490"/>
        </w:tabs>
      </w:pPr>
    </w:p>
    <w:sectPr w:rsidR="00B0260E" w:rsidSect="004571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83FE" w14:textId="77777777" w:rsidR="00BB2799" w:rsidRDefault="00BB2799" w:rsidP="00D02DED">
      <w:pPr>
        <w:spacing w:after="0" w:line="240" w:lineRule="auto"/>
      </w:pPr>
      <w:r>
        <w:separator/>
      </w:r>
    </w:p>
  </w:endnote>
  <w:endnote w:type="continuationSeparator" w:id="0">
    <w:p w14:paraId="052EB35A" w14:textId="77777777" w:rsidR="00BB2799" w:rsidRDefault="00BB2799" w:rsidP="00D0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9966" w14:textId="77777777" w:rsidR="00BB2799" w:rsidRDefault="00BB2799" w:rsidP="00D02DED">
      <w:pPr>
        <w:spacing w:after="0" w:line="240" w:lineRule="auto"/>
      </w:pPr>
      <w:r>
        <w:separator/>
      </w:r>
    </w:p>
  </w:footnote>
  <w:footnote w:type="continuationSeparator" w:id="0">
    <w:p w14:paraId="6EB4C10A" w14:textId="77777777" w:rsidR="00BB2799" w:rsidRDefault="00BB2799" w:rsidP="00D02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D6"/>
    <w:rsid w:val="00123D0F"/>
    <w:rsid w:val="001802D2"/>
    <w:rsid w:val="002B4151"/>
    <w:rsid w:val="003522B9"/>
    <w:rsid w:val="004571D6"/>
    <w:rsid w:val="004E59B5"/>
    <w:rsid w:val="00545AB0"/>
    <w:rsid w:val="005B36B4"/>
    <w:rsid w:val="00A52682"/>
    <w:rsid w:val="00B0260E"/>
    <w:rsid w:val="00BB2799"/>
    <w:rsid w:val="00C70B02"/>
    <w:rsid w:val="00D02DED"/>
    <w:rsid w:val="00D602B8"/>
    <w:rsid w:val="00D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56E2"/>
  <w15:chartTrackingRefBased/>
  <w15:docId w15:val="{A25D9D59-9636-4CA1-8C82-7046367C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ED"/>
  </w:style>
  <w:style w:type="paragraph" w:styleId="Footer">
    <w:name w:val="footer"/>
    <w:basedOn w:val="Normal"/>
    <w:link w:val="FooterChar"/>
    <w:uiPriority w:val="99"/>
    <w:unhideWhenUsed/>
    <w:rsid w:val="00D0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ED"/>
  </w:style>
  <w:style w:type="character" w:customStyle="1" w:styleId="Heading1Char">
    <w:name w:val="Heading 1 Char"/>
    <w:basedOn w:val="DefaultParagraphFont"/>
    <w:link w:val="Heading1"/>
    <w:uiPriority w:val="9"/>
    <w:rsid w:val="00C70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addison</dc:creator>
  <cp:keywords/>
  <dc:description/>
  <cp:lastModifiedBy>karen kipling</cp:lastModifiedBy>
  <cp:revision>3</cp:revision>
  <dcterms:created xsi:type="dcterms:W3CDTF">2022-03-25T08:51:00Z</dcterms:created>
  <dcterms:modified xsi:type="dcterms:W3CDTF">2022-03-25T08:56:00Z</dcterms:modified>
</cp:coreProperties>
</file>